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B7" w:rsidRPr="00344A22" w:rsidRDefault="00A241B7" w:rsidP="00A241B7">
      <w:pPr>
        <w:jc w:val="center"/>
        <w:rPr>
          <w:rFonts w:ascii="Book Antiqua" w:hAnsi="Book Antiqua"/>
          <w:b/>
          <w:smallCaps/>
          <w:lang w:val="it-CH"/>
        </w:rPr>
      </w:pPr>
      <w:bookmarkStart w:id="0" w:name="_GoBack"/>
      <w:bookmarkEnd w:id="0"/>
      <w:r w:rsidRPr="00344A22">
        <w:rPr>
          <w:rFonts w:ascii="Book Antiqua" w:hAnsi="Book Antiqua"/>
          <w:b/>
          <w:smallCaps/>
          <w:lang w:val="it-CH"/>
        </w:rPr>
        <w:t>English A1 SL Syllabus</w:t>
      </w:r>
    </w:p>
    <w:p w:rsidR="00A241B7" w:rsidRPr="00344A22" w:rsidRDefault="00A241B7" w:rsidP="00A241B7">
      <w:pPr>
        <w:jc w:val="center"/>
        <w:rPr>
          <w:rFonts w:ascii="Book Antiqua" w:hAnsi="Book Antiqua"/>
          <w:b/>
          <w:smallCaps/>
          <w:lang w:val="it-CH"/>
        </w:rPr>
      </w:pPr>
      <w:r w:rsidRPr="00344A22">
        <w:rPr>
          <w:rFonts w:ascii="Book Antiqua" w:hAnsi="Book Antiqua"/>
          <w:b/>
          <w:smallCaps/>
          <w:lang w:val="it-CH"/>
        </w:rPr>
        <w:t>2011 - 2013</w:t>
      </w:r>
    </w:p>
    <w:p w:rsidR="00A241B7" w:rsidRPr="00344A22" w:rsidRDefault="00A241B7" w:rsidP="00A241B7">
      <w:pPr>
        <w:jc w:val="center"/>
        <w:rPr>
          <w:rFonts w:ascii="Book Antiqua" w:hAnsi="Book Antiqua"/>
          <w:b/>
          <w:smallCaps/>
          <w:lang w:val="it-CH"/>
        </w:rPr>
      </w:pPr>
    </w:p>
    <w:p w:rsidR="00A241B7" w:rsidRPr="00344A22" w:rsidRDefault="00A241B7" w:rsidP="00A241B7">
      <w:pPr>
        <w:jc w:val="both"/>
        <w:rPr>
          <w:rFonts w:ascii="Book Antiqua" w:hAnsi="Book Antiqua"/>
          <w:b/>
          <w:lang w:val="it-CH"/>
        </w:rPr>
      </w:pPr>
    </w:p>
    <w:p w:rsidR="00A241B7" w:rsidRPr="00344A22" w:rsidRDefault="00A241B7" w:rsidP="00A241B7">
      <w:pPr>
        <w:jc w:val="both"/>
        <w:rPr>
          <w:rFonts w:ascii="Book Antiqua" w:hAnsi="Book Antiqua"/>
          <w:b/>
        </w:rPr>
      </w:pPr>
      <w:r w:rsidRPr="00344A22">
        <w:rPr>
          <w:rFonts w:ascii="Book Antiqua" w:hAnsi="Book Antiqua"/>
          <w:b/>
        </w:rPr>
        <w:t xml:space="preserve">Part </w:t>
      </w:r>
      <w:proofErr w:type="gramStart"/>
      <w:r w:rsidRPr="00344A22">
        <w:rPr>
          <w:rFonts w:ascii="Book Antiqua" w:hAnsi="Book Antiqua"/>
          <w:b/>
        </w:rPr>
        <w:t>1  Works</w:t>
      </w:r>
      <w:proofErr w:type="gramEnd"/>
      <w:r w:rsidRPr="00344A22">
        <w:rPr>
          <w:rFonts w:ascii="Book Antiqua" w:hAnsi="Book Antiqua"/>
          <w:b/>
        </w:rPr>
        <w:t xml:space="preserve"> in translation</w:t>
      </w:r>
    </w:p>
    <w:p w:rsidR="00A241B7" w:rsidRPr="00344A22" w:rsidRDefault="00A241B7" w:rsidP="00A241B7">
      <w:pPr>
        <w:jc w:val="both"/>
        <w:rPr>
          <w:rFonts w:ascii="Book Antiqua" w:hAnsi="Book Antiqua"/>
        </w:rPr>
      </w:pPr>
    </w:p>
    <w:p w:rsidR="00A241B7" w:rsidRPr="00344A22" w:rsidRDefault="00A241B7" w:rsidP="00A241B7">
      <w:pPr>
        <w:jc w:val="both"/>
        <w:rPr>
          <w:rFonts w:ascii="Book Antiqua" w:hAnsi="Book Antiqua"/>
        </w:rPr>
      </w:pPr>
      <w:r w:rsidRPr="00344A22">
        <w:rPr>
          <w:rFonts w:ascii="Book Antiqua" w:hAnsi="Book Antiqua"/>
        </w:rPr>
        <w:tab/>
      </w:r>
      <w:r w:rsidR="00344A22" w:rsidRPr="00344A22">
        <w:rPr>
          <w:rFonts w:ascii="Book Antiqua" w:hAnsi="Book Antiqua" w:cs="Arial"/>
          <w:color w:val="000000"/>
          <w:lang w:val="en"/>
        </w:rPr>
        <w:t xml:space="preserve">Gabriel </w:t>
      </w:r>
      <w:proofErr w:type="spellStart"/>
      <w:r w:rsidR="00344A22" w:rsidRPr="00344A22">
        <w:rPr>
          <w:rFonts w:ascii="Book Antiqua" w:hAnsi="Book Antiqua" w:cs="Arial"/>
          <w:color w:val="000000"/>
          <w:lang w:val="en"/>
        </w:rPr>
        <w:t>García</w:t>
      </w:r>
      <w:proofErr w:type="spellEnd"/>
      <w:r w:rsidR="00344A22" w:rsidRPr="00344A22">
        <w:rPr>
          <w:rFonts w:ascii="Book Antiqua" w:hAnsi="Book Antiqua" w:cs="Arial"/>
          <w:color w:val="000000"/>
          <w:lang w:val="en"/>
        </w:rPr>
        <w:t xml:space="preserve"> </w:t>
      </w:r>
      <w:proofErr w:type="spellStart"/>
      <w:r w:rsidR="00344A22" w:rsidRPr="00344A22">
        <w:rPr>
          <w:rFonts w:ascii="Book Antiqua" w:hAnsi="Book Antiqua" w:cs="Arial"/>
          <w:color w:val="000000"/>
          <w:lang w:val="en"/>
        </w:rPr>
        <w:t>Márquez</w:t>
      </w:r>
      <w:proofErr w:type="spellEnd"/>
      <w:r w:rsidRPr="00344A22">
        <w:rPr>
          <w:rFonts w:ascii="Book Antiqua" w:hAnsi="Book Antiqua"/>
        </w:rPr>
        <w:t xml:space="preserve">, </w:t>
      </w:r>
      <w:r w:rsidR="00344A22">
        <w:rPr>
          <w:rFonts w:ascii="Book Antiqua" w:hAnsi="Book Antiqua"/>
          <w:i/>
        </w:rPr>
        <w:t>Chronicle of a Death Foretold</w:t>
      </w:r>
    </w:p>
    <w:p w:rsidR="00A241B7" w:rsidRPr="00344A22" w:rsidRDefault="00A241B7" w:rsidP="00A241B7">
      <w:pPr>
        <w:ind w:firstLine="720"/>
        <w:jc w:val="both"/>
        <w:rPr>
          <w:rFonts w:ascii="Book Antiqua" w:hAnsi="Book Antiqua"/>
          <w:i/>
        </w:rPr>
      </w:pPr>
      <w:r w:rsidRPr="00344A22">
        <w:rPr>
          <w:rFonts w:ascii="Book Antiqua" w:hAnsi="Book Antiqua"/>
        </w:rPr>
        <w:t xml:space="preserve">Harry </w:t>
      </w:r>
      <w:proofErr w:type="spellStart"/>
      <w:r w:rsidRPr="00344A22">
        <w:rPr>
          <w:rFonts w:ascii="Book Antiqua" w:hAnsi="Book Antiqua"/>
        </w:rPr>
        <w:t>Mulisch</w:t>
      </w:r>
      <w:proofErr w:type="spellEnd"/>
      <w:r w:rsidRPr="00344A22">
        <w:rPr>
          <w:rFonts w:ascii="Book Antiqua" w:hAnsi="Book Antiqua"/>
        </w:rPr>
        <w:t xml:space="preserve">, </w:t>
      </w:r>
      <w:proofErr w:type="gramStart"/>
      <w:r w:rsidRPr="00344A22">
        <w:rPr>
          <w:rFonts w:ascii="Book Antiqua" w:hAnsi="Book Antiqua"/>
          <w:i/>
        </w:rPr>
        <w:t>The</w:t>
      </w:r>
      <w:proofErr w:type="gramEnd"/>
      <w:r w:rsidRPr="00344A22">
        <w:rPr>
          <w:rFonts w:ascii="Book Antiqua" w:hAnsi="Book Antiqua"/>
          <w:i/>
        </w:rPr>
        <w:t xml:space="preserve"> Assault</w:t>
      </w:r>
    </w:p>
    <w:p w:rsidR="00A241B7" w:rsidRPr="00344A22" w:rsidRDefault="00A241B7" w:rsidP="00A241B7">
      <w:pPr>
        <w:jc w:val="both"/>
        <w:rPr>
          <w:rFonts w:ascii="Book Antiqua" w:hAnsi="Book Antiqua"/>
          <w:i/>
        </w:rPr>
      </w:pPr>
      <w:r w:rsidRPr="00344A22">
        <w:rPr>
          <w:rFonts w:ascii="Book Antiqua" w:hAnsi="Book Antiqua"/>
          <w:i/>
        </w:rPr>
        <w:tab/>
      </w:r>
    </w:p>
    <w:p w:rsidR="00A241B7" w:rsidRPr="00344A22" w:rsidRDefault="00A241B7" w:rsidP="00A241B7">
      <w:pPr>
        <w:jc w:val="both"/>
        <w:rPr>
          <w:rFonts w:ascii="Book Antiqua" w:hAnsi="Book Antiqua"/>
          <w:i/>
        </w:rPr>
      </w:pPr>
      <w:r w:rsidRPr="00344A22">
        <w:rPr>
          <w:rFonts w:ascii="Book Antiqua" w:hAnsi="Book Antiqua"/>
          <w:i/>
        </w:rPr>
        <w:tab/>
      </w:r>
    </w:p>
    <w:p w:rsidR="00A241B7" w:rsidRPr="00344A22" w:rsidRDefault="00A241B7" w:rsidP="00A241B7">
      <w:pPr>
        <w:jc w:val="both"/>
        <w:rPr>
          <w:rFonts w:ascii="Book Antiqua" w:hAnsi="Book Antiqua"/>
          <w:b/>
        </w:rPr>
      </w:pPr>
      <w:r w:rsidRPr="00344A22">
        <w:rPr>
          <w:rFonts w:ascii="Book Antiqua" w:hAnsi="Book Antiqua"/>
          <w:b/>
        </w:rPr>
        <w:t xml:space="preserve">Part </w:t>
      </w:r>
      <w:proofErr w:type="gramStart"/>
      <w:r w:rsidRPr="00344A22">
        <w:rPr>
          <w:rFonts w:ascii="Book Antiqua" w:hAnsi="Book Antiqua"/>
          <w:b/>
        </w:rPr>
        <w:t>2  Detailed</w:t>
      </w:r>
      <w:proofErr w:type="gramEnd"/>
      <w:r w:rsidRPr="00344A22">
        <w:rPr>
          <w:rFonts w:ascii="Book Antiqua" w:hAnsi="Book Antiqua"/>
          <w:b/>
        </w:rPr>
        <w:t xml:space="preserve"> study</w:t>
      </w:r>
    </w:p>
    <w:p w:rsidR="00A241B7" w:rsidRPr="00344A22" w:rsidRDefault="00A241B7" w:rsidP="00A241B7">
      <w:pPr>
        <w:jc w:val="both"/>
        <w:rPr>
          <w:rFonts w:ascii="Book Antiqua" w:hAnsi="Book Antiqua"/>
          <w:b/>
        </w:rPr>
      </w:pPr>
    </w:p>
    <w:p w:rsidR="00A241B7" w:rsidRPr="00344A22" w:rsidRDefault="00A241B7" w:rsidP="00A241B7">
      <w:pPr>
        <w:jc w:val="both"/>
        <w:rPr>
          <w:rFonts w:ascii="Book Antiqua" w:hAnsi="Book Antiqua"/>
        </w:rPr>
      </w:pPr>
      <w:r w:rsidRPr="00344A22">
        <w:rPr>
          <w:rFonts w:ascii="Book Antiqua" w:hAnsi="Book Antiqua"/>
          <w:b/>
        </w:rPr>
        <w:tab/>
      </w:r>
      <w:r w:rsidRPr="00344A22">
        <w:rPr>
          <w:rFonts w:ascii="Book Antiqua" w:hAnsi="Book Antiqua"/>
        </w:rPr>
        <w:t xml:space="preserve">Selected poems </w:t>
      </w:r>
      <w:r w:rsidR="00344A22">
        <w:rPr>
          <w:rFonts w:ascii="Book Antiqua" w:hAnsi="Book Antiqua"/>
        </w:rPr>
        <w:t>(TBD)</w:t>
      </w:r>
    </w:p>
    <w:p w:rsidR="00A241B7" w:rsidRPr="00344A22" w:rsidRDefault="00A241B7" w:rsidP="00344A22">
      <w:pPr>
        <w:ind w:firstLine="720"/>
        <w:jc w:val="both"/>
        <w:rPr>
          <w:rFonts w:ascii="Book Antiqua" w:hAnsi="Book Antiqua"/>
          <w:i/>
        </w:rPr>
      </w:pPr>
      <w:r w:rsidRPr="00344A22">
        <w:rPr>
          <w:rFonts w:ascii="Book Antiqua" w:hAnsi="Book Antiqua"/>
        </w:rPr>
        <w:t xml:space="preserve">William Shakespeare, </w:t>
      </w:r>
      <w:r w:rsidRPr="00344A22">
        <w:rPr>
          <w:rFonts w:ascii="Book Antiqua" w:hAnsi="Book Antiqua"/>
          <w:i/>
        </w:rPr>
        <w:t>H</w:t>
      </w:r>
      <w:r w:rsidR="00344A22">
        <w:rPr>
          <w:rFonts w:ascii="Book Antiqua" w:hAnsi="Book Antiqua"/>
          <w:i/>
        </w:rPr>
        <w:t>enry V</w:t>
      </w:r>
    </w:p>
    <w:p w:rsidR="00A241B7" w:rsidRPr="00344A22" w:rsidRDefault="00A241B7" w:rsidP="00A241B7">
      <w:pPr>
        <w:jc w:val="both"/>
        <w:rPr>
          <w:rFonts w:ascii="Book Antiqua" w:hAnsi="Book Antiqua"/>
        </w:rPr>
      </w:pPr>
    </w:p>
    <w:p w:rsidR="00A241B7" w:rsidRPr="00344A22" w:rsidRDefault="00A241B7" w:rsidP="00A241B7">
      <w:pPr>
        <w:jc w:val="both"/>
        <w:rPr>
          <w:rFonts w:ascii="Book Antiqua" w:hAnsi="Book Antiqua"/>
        </w:rPr>
      </w:pPr>
    </w:p>
    <w:p w:rsidR="00A241B7" w:rsidRPr="00344A22" w:rsidRDefault="00A241B7" w:rsidP="00A241B7">
      <w:pPr>
        <w:jc w:val="both"/>
        <w:rPr>
          <w:rFonts w:ascii="Book Antiqua" w:hAnsi="Book Antiqua"/>
          <w:b/>
        </w:rPr>
      </w:pPr>
      <w:r w:rsidRPr="00344A22">
        <w:rPr>
          <w:rFonts w:ascii="Book Antiqua" w:hAnsi="Book Antiqua"/>
          <w:b/>
        </w:rPr>
        <w:t>Part 3 Literary genres</w:t>
      </w:r>
    </w:p>
    <w:p w:rsidR="00A241B7" w:rsidRPr="00344A22" w:rsidRDefault="00A241B7" w:rsidP="00A241B7">
      <w:pPr>
        <w:jc w:val="both"/>
        <w:rPr>
          <w:rFonts w:ascii="Book Antiqua" w:hAnsi="Book Antiqua"/>
          <w:b/>
        </w:rPr>
      </w:pPr>
    </w:p>
    <w:p w:rsidR="00A241B7" w:rsidRPr="00344A22" w:rsidRDefault="00A241B7" w:rsidP="00A241B7">
      <w:pPr>
        <w:jc w:val="both"/>
        <w:rPr>
          <w:rFonts w:ascii="Book Antiqua" w:hAnsi="Book Antiqua"/>
        </w:rPr>
      </w:pPr>
      <w:r w:rsidRPr="00344A22">
        <w:rPr>
          <w:rFonts w:ascii="Book Antiqua" w:hAnsi="Book Antiqua"/>
          <w:b/>
        </w:rPr>
        <w:tab/>
      </w:r>
      <w:r w:rsidR="00344A22">
        <w:rPr>
          <w:rFonts w:ascii="Book Antiqua" w:hAnsi="Book Antiqua"/>
        </w:rPr>
        <w:t>George Orwell</w:t>
      </w:r>
      <w:r w:rsidRPr="00344A22">
        <w:rPr>
          <w:rFonts w:ascii="Book Antiqua" w:hAnsi="Book Antiqua"/>
        </w:rPr>
        <w:t xml:space="preserve">, </w:t>
      </w:r>
      <w:r w:rsidR="00344A22">
        <w:rPr>
          <w:rFonts w:ascii="Book Antiqua" w:hAnsi="Book Antiqua"/>
          <w:i/>
        </w:rPr>
        <w:t>1984</w:t>
      </w:r>
      <w:r w:rsidRPr="00344A22">
        <w:rPr>
          <w:rFonts w:ascii="Book Antiqua" w:hAnsi="Book Antiqua"/>
        </w:rPr>
        <w:t xml:space="preserve"> </w:t>
      </w:r>
    </w:p>
    <w:p w:rsidR="00A241B7" w:rsidRPr="00344A22" w:rsidRDefault="00344A22" w:rsidP="00A241B7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 w:rsidRPr="00344A22">
        <w:rPr>
          <w:rFonts w:ascii="Book Antiqua" w:hAnsi="Book Antiqua" w:cs="Arial"/>
          <w:color w:val="000000"/>
          <w:lang w:val="en"/>
        </w:rPr>
        <w:t xml:space="preserve">Charlotte </w:t>
      </w:r>
      <w:proofErr w:type="spellStart"/>
      <w:r w:rsidRPr="00344A22">
        <w:rPr>
          <w:rFonts w:ascii="Book Antiqua" w:hAnsi="Book Antiqua" w:cs="Arial"/>
          <w:color w:val="000000"/>
          <w:lang w:val="en"/>
        </w:rPr>
        <w:t>Brontë</w:t>
      </w:r>
      <w:proofErr w:type="spellEnd"/>
      <w:r w:rsidR="00A241B7" w:rsidRPr="00344A22">
        <w:rPr>
          <w:rFonts w:ascii="Book Antiqua" w:hAnsi="Book Antiqua"/>
        </w:rPr>
        <w:t xml:space="preserve">, </w:t>
      </w:r>
      <w:r>
        <w:rPr>
          <w:rFonts w:ascii="Book Antiqua" w:hAnsi="Book Antiqua"/>
          <w:i/>
        </w:rPr>
        <w:t>Jane Eyre</w:t>
      </w:r>
    </w:p>
    <w:p w:rsidR="00A241B7" w:rsidRPr="00344A22" w:rsidRDefault="00A241B7" w:rsidP="00A241B7">
      <w:pPr>
        <w:jc w:val="both"/>
        <w:rPr>
          <w:rFonts w:ascii="Book Antiqua" w:hAnsi="Book Antiqua"/>
          <w:i/>
        </w:rPr>
      </w:pPr>
      <w:r w:rsidRPr="00344A22">
        <w:rPr>
          <w:rFonts w:ascii="Book Antiqua" w:hAnsi="Book Antiqua"/>
          <w:i/>
        </w:rPr>
        <w:tab/>
      </w:r>
      <w:r w:rsidRPr="00344A22">
        <w:rPr>
          <w:rFonts w:ascii="Book Antiqua" w:hAnsi="Book Antiqua"/>
        </w:rPr>
        <w:t>F. Scott</w:t>
      </w:r>
      <w:r w:rsidRPr="00344A22">
        <w:rPr>
          <w:rFonts w:ascii="Book Antiqua" w:hAnsi="Book Antiqua"/>
          <w:i/>
        </w:rPr>
        <w:t xml:space="preserve"> </w:t>
      </w:r>
      <w:r w:rsidRPr="00344A22">
        <w:rPr>
          <w:rFonts w:ascii="Book Antiqua" w:hAnsi="Book Antiqua"/>
        </w:rPr>
        <w:t xml:space="preserve">Fitzgerald, </w:t>
      </w:r>
      <w:proofErr w:type="gramStart"/>
      <w:r w:rsidRPr="00344A22">
        <w:rPr>
          <w:rFonts w:ascii="Book Antiqua" w:hAnsi="Book Antiqua"/>
          <w:i/>
        </w:rPr>
        <w:t>The</w:t>
      </w:r>
      <w:proofErr w:type="gramEnd"/>
      <w:r w:rsidRPr="00344A22">
        <w:rPr>
          <w:rFonts w:ascii="Book Antiqua" w:hAnsi="Book Antiqua"/>
          <w:i/>
        </w:rPr>
        <w:t xml:space="preserve"> Great Gatsby</w:t>
      </w:r>
    </w:p>
    <w:p w:rsidR="00A241B7" w:rsidRPr="00344A22" w:rsidRDefault="00A241B7" w:rsidP="00A241B7">
      <w:pPr>
        <w:jc w:val="both"/>
        <w:rPr>
          <w:rFonts w:ascii="Book Antiqua" w:hAnsi="Book Antiqua"/>
          <w:i/>
        </w:rPr>
      </w:pPr>
      <w:r w:rsidRPr="00344A22">
        <w:rPr>
          <w:rFonts w:ascii="Book Antiqua" w:hAnsi="Book Antiqua"/>
          <w:i/>
        </w:rPr>
        <w:tab/>
      </w:r>
    </w:p>
    <w:p w:rsidR="00A241B7" w:rsidRPr="00344A22" w:rsidRDefault="00A241B7" w:rsidP="00A241B7">
      <w:pPr>
        <w:jc w:val="both"/>
        <w:rPr>
          <w:rFonts w:ascii="Book Antiqua" w:hAnsi="Book Antiqua"/>
          <w:i/>
        </w:rPr>
      </w:pPr>
    </w:p>
    <w:p w:rsidR="00A241B7" w:rsidRPr="00344A22" w:rsidRDefault="00A241B7" w:rsidP="00A241B7">
      <w:pPr>
        <w:jc w:val="both"/>
        <w:rPr>
          <w:rFonts w:ascii="Book Antiqua" w:hAnsi="Book Antiqua"/>
          <w:b/>
        </w:rPr>
      </w:pPr>
      <w:r w:rsidRPr="00344A22">
        <w:rPr>
          <w:rFonts w:ascii="Book Antiqua" w:hAnsi="Book Antiqua"/>
          <w:b/>
        </w:rPr>
        <w:t>Part 4 Options</w:t>
      </w:r>
    </w:p>
    <w:p w:rsidR="00A241B7" w:rsidRPr="00344A22" w:rsidRDefault="00A241B7" w:rsidP="00A241B7">
      <w:pPr>
        <w:jc w:val="both"/>
        <w:rPr>
          <w:rFonts w:ascii="Book Antiqua" w:hAnsi="Book Antiqua"/>
        </w:rPr>
      </w:pPr>
    </w:p>
    <w:p w:rsidR="00A241B7" w:rsidRPr="00344A22" w:rsidRDefault="00A241B7" w:rsidP="00A241B7">
      <w:pPr>
        <w:jc w:val="both"/>
        <w:rPr>
          <w:rFonts w:ascii="Book Antiqua" w:hAnsi="Book Antiqua"/>
        </w:rPr>
      </w:pPr>
      <w:r w:rsidRPr="00344A22">
        <w:rPr>
          <w:rFonts w:ascii="Book Antiqua" w:hAnsi="Book Antiqua"/>
          <w:i/>
        </w:rPr>
        <w:tab/>
      </w:r>
      <w:r w:rsidR="00344A22">
        <w:rPr>
          <w:rFonts w:ascii="Book Antiqua" w:hAnsi="Book Antiqua"/>
        </w:rPr>
        <w:t xml:space="preserve">Ken </w:t>
      </w:r>
      <w:proofErr w:type="spellStart"/>
      <w:r w:rsidR="00344A22">
        <w:rPr>
          <w:rFonts w:ascii="Book Antiqua" w:hAnsi="Book Antiqua"/>
        </w:rPr>
        <w:t>Kesey</w:t>
      </w:r>
      <w:proofErr w:type="spellEnd"/>
      <w:r w:rsidRPr="00344A22">
        <w:rPr>
          <w:rFonts w:ascii="Book Antiqua" w:hAnsi="Book Antiqua"/>
        </w:rPr>
        <w:t xml:space="preserve">, </w:t>
      </w:r>
      <w:r w:rsidR="00344A22">
        <w:rPr>
          <w:rFonts w:ascii="Book Antiqua" w:hAnsi="Book Antiqua"/>
          <w:i/>
          <w:iCs/>
        </w:rPr>
        <w:t xml:space="preserve">One Flew </w:t>
      </w:r>
      <w:proofErr w:type="gramStart"/>
      <w:r w:rsidR="00344A22">
        <w:rPr>
          <w:rFonts w:ascii="Book Antiqua" w:hAnsi="Book Antiqua"/>
          <w:i/>
          <w:iCs/>
        </w:rPr>
        <w:t>Over</w:t>
      </w:r>
      <w:proofErr w:type="gramEnd"/>
      <w:r w:rsidR="00344A22">
        <w:rPr>
          <w:rFonts w:ascii="Book Antiqua" w:hAnsi="Book Antiqua"/>
          <w:i/>
          <w:iCs/>
        </w:rPr>
        <w:t xml:space="preserve"> the Cuckoo’s Nest</w:t>
      </w:r>
    </w:p>
    <w:p w:rsidR="00A241B7" w:rsidRPr="00344A22" w:rsidRDefault="00A241B7" w:rsidP="00A241B7">
      <w:pPr>
        <w:jc w:val="both"/>
        <w:rPr>
          <w:rFonts w:ascii="Book Antiqua" w:hAnsi="Book Antiqua"/>
          <w:sz w:val="22"/>
          <w:szCs w:val="22"/>
        </w:rPr>
      </w:pPr>
      <w:r w:rsidRPr="00344A22">
        <w:rPr>
          <w:rFonts w:ascii="Book Antiqua" w:hAnsi="Book Antiqua"/>
        </w:rPr>
        <w:tab/>
        <w:t xml:space="preserve">Philip K. </w:t>
      </w:r>
      <w:r w:rsidRPr="00344A22">
        <w:rPr>
          <w:rFonts w:ascii="Book Antiqua" w:hAnsi="Book Antiqua"/>
          <w:iCs/>
        </w:rPr>
        <w:t>Dick</w:t>
      </w:r>
      <w:r w:rsidRPr="00344A22">
        <w:rPr>
          <w:rFonts w:ascii="Book Antiqua" w:hAnsi="Book Antiqua"/>
          <w:i/>
        </w:rPr>
        <w:t xml:space="preserve">, </w:t>
      </w:r>
      <w:r w:rsidRPr="00344A22">
        <w:rPr>
          <w:rFonts w:ascii="Book Antiqua" w:hAnsi="Book Antiqua"/>
          <w:i/>
          <w:sz w:val="22"/>
          <w:szCs w:val="22"/>
        </w:rPr>
        <w:t>Do Androids Dream of Electric Sheep/</w:t>
      </w:r>
      <w:r w:rsidRPr="00344A22">
        <w:rPr>
          <w:rFonts w:ascii="Book Antiqua" w:hAnsi="Book Antiqua"/>
          <w:sz w:val="22"/>
          <w:szCs w:val="22"/>
        </w:rPr>
        <w:t>Ridley</w:t>
      </w:r>
      <w:r w:rsidRPr="00344A22">
        <w:rPr>
          <w:rFonts w:ascii="Book Antiqua" w:hAnsi="Book Antiqua"/>
          <w:i/>
          <w:sz w:val="22"/>
          <w:szCs w:val="22"/>
        </w:rPr>
        <w:t xml:space="preserve"> </w:t>
      </w:r>
      <w:r w:rsidRPr="00344A22">
        <w:rPr>
          <w:rFonts w:ascii="Book Antiqua" w:hAnsi="Book Antiqua"/>
          <w:iCs/>
          <w:sz w:val="22"/>
          <w:szCs w:val="22"/>
        </w:rPr>
        <w:t>Scott (Dir.),</w:t>
      </w:r>
      <w:r w:rsidRPr="00344A22">
        <w:rPr>
          <w:rFonts w:ascii="Book Antiqua" w:hAnsi="Book Antiqua"/>
          <w:i/>
          <w:sz w:val="22"/>
          <w:szCs w:val="22"/>
        </w:rPr>
        <w:t xml:space="preserve"> Blade Runner</w:t>
      </w:r>
    </w:p>
    <w:p w:rsidR="00A241B7" w:rsidRPr="00344A22" w:rsidRDefault="00344A22" w:rsidP="00344A22">
      <w:pPr>
        <w:ind w:firstLine="720"/>
        <w:jc w:val="both"/>
        <w:rPr>
          <w:rFonts w:ascii="Book Antiqua" w:hAnsi="Book Antiqua"/>
          <w:i/>
        </w:rPr>
      </w:pPr>
      <w:r w:rsidRPr="00344A22">
        <w:rPr>
          <w:rFonts w:ascii="Book Antiqua" w:hAnsi="Book Antiqua"/>
        </w:rPr>
        <w:t xml:space="preserve">Graham </w:t>
      </w:r>
      <w:r w:rsidRPr="00344A22">
        <w:rPr>
          <w:rFonts w:ascii="Book Antiqua" w:hAnsi="Book Antiqua"/>
          <w:iCs/>
        </w:rPr>
        <w:t>Greene</w:t>
      </w:r>
      <w:r w:rsidRPr="00344A22">
        <w:rPr>
          <w:rFonts w:ascii="Book Antiqua" w:hAnsi="Book Antiqua"/>
          <w:i/>
        </w:rPr>
        <w:t xml:space="preserve">, </w:t>
      </w:r>
      <w:proofErr w:type="gramStart"/>
      <w:r w:rsidRPr="00344A22">
        <w:rPr>
          <w:rFonts w:ascii="Book Antiqua" w:hAnsi="Book Antiqua"/>
          <w:i/>
        </w:rPr>
        <w:t>The</w:t>
      </w:r>
      <w:proofErr w:type="gramEnd"/>
      <w:r w:rsidRPr="00344A22">
        <w:rPr>
          <w:rFonts w:ascii="Book Antiqua" w:hAnsi="Book Antiqua"/>
          <w:i/>
        </w:rPr>
        <w:t xml:space="preserve"> Third Man</w:t>
      </w:r>
    </w:p>
    <w:p w:rsidR="00A241B7" w:rsidRPr="00344A22" w:rsidRDefault="00A241B7" w:rsidP="00A241B7">
      <w:pPr>
        <w:jc w:val="both"/>
        <w:rPr>
          <w:rFonts w:ascii="Book Antiqua" w:hAnsi="Book Antiqua"/>
          <w:i/>
        </w:rPr>
      </w:pPr>
      <w:r w:rsidRPr="00344A22">
        <w:rPr>
          <w:rFonts w:ascii="Book Antiqua" w:hAnsi="Book Antiqua"/>
          <w:i/>
        </w:rPr>
        <w:tab/>
      </w:r>
    </w:p>
    <w:p w:rsidR="00A241B7" w:rsidRPr="00344A22" w:rsidRDefault="00A241B7" w:rsidP="00A241B7">
      <w:pPr>
        <w:jc w:val="both"/>
        <w:rPr>
          <w:rFonts w:ascii="Book Antiqua" w:hAnsi="Book Antiqua"/>
          <w:i/>
        </w:rPr>
      </w:pPr>
      <w:r w:rsidRPr="00344A22">
        <w:rPr>
          <w:rFonts w:ascii="Book Antiqua" w:hAnsi="Book Antiqua"/>
          <w:i/>
        </w:rPr>
        <w:tab/>
      </w:r>
    </w:p>
    <w:p w:rsidR="00A241B7" w:rsidRPr="00344A22" w:rsidRDefault="00A241B7" w:rsidP="00A241B7">
      <w:pPr>
        <w:jc w:val="both"/>
        <w:rPr>
          <w:rFonts w:ascii="Book Antiqua" w:hAnsi="Book Antiqua"/>
          <w:i/>
          <w:lang w:val="it-CH"/>
        </w:rPr>
      </w:pPr>
      <w:r w:rsidRPr="00344A22">
        <w:rPr>
          <w:rFonts w:ascii="Book Antiqua" w:hAnsi="Book Antiqua"/>
          <w:i/>
          <w:lang w:val="it-CH"/>
        </w:rPr>
        <w:t>Notes:</w:t>
      </w:r>
    </w:p>
    <w:p w:rsidR="00A241B7" w:rsidRPr="00344A22" w:rsidRDefault="00A241B7" w:rsidP="00A241B7">
      <w:pPr>
        <w:jc w:val="both"/>
        <w:rPr>
          <w:rFonts w:ascii="Book Antiqua" w:hAnsi="Book Antiqua"/>
          <w:i/>
          <w:lang w:val="it-CH"/>
        </w:rPr>
      </w:pPr>
    </w:p>
    <w:p w:rsidR="00A241B7" w:rsidRPr="00344A22" w:rsidRDefault="00A241B7" w:rsidP="00A241B7">
      <w:pPr>
        <w:numPr>
          <w:ilvl w:val="0"/>
          <w:numId w:val="1"/>
        </w:numPr>
        <w:jc w:val="both"/>
        <w:rPr>
          <w:rFonts w:ascii="Book Antiqua" w:hAnsi="Book Antiqua"/>
          <w:lang w:val="it-CH"/>
        </w:rPr>
      </w:pPr>
      <w:r w:rsidRPr="00344A22">
        <w:rPr>
          <w:rFonts w:ascii="Book Antiqua" w:hAnsi="Book Antiqua"/>
        </w:rPr>
        <w:t>Part 1 is assessed</w:t>
      </w:r>
      <w:r w:rsidR="00F774FC">
        <w:rPr>
          <w:rFonts w:ascii="Book Antiqua" w:hAnsi="Book Antiqua"/>
        </w:rPr>
        <w:t xml:space="preserve"> by one written assignment (</w:t>
      </w:r>
      <w:r w:rsidRPr="00344A22">
        <w:rPr>
          <w:rFonts w:ascii="Book Antiqua" w:hAnsi="Book Antiqua"/>
        </w:rPr>
        <w:t>a reflective statement and literary essay on one part 1 work), externally marked [25%].</w:t>
      </w:r>
    </w:p>
    <w:p w:rsidR="00A241B7" w:rsidRPr="00344A22" w:rsidRDefault="00A241B7" w:rsidP="00A241B7">
      <w:pPr>
        <w:numPr>
          <w:ilvl w:val="0"/>
          <w:numId w:val="1"/>
        </w:numPr>
        <w:jc w:val="both"/>
        <w:rPr>
          <w:rFonts w:ascii="Book Antiqua" w:hAnsi="Book Antiqua"/>
        </w:rPr>
      </w:pPr>
      <w:r w:rsidRPr="00344A22">
        <w:rPr>
          <w:rFonts w:ascii="Book Antiqua" w:hAnsi="Book Antiqua"/>
        </w:rPr>
        <w:t xml:space="preserve">Parts 2 </w:t>
      </w:r>
      <w:proofErr w:type="gramStart"/>
      <w:r w:rsidRPr="00344A22">
        <w:rPr>
          <w:rFonts w:ascii="Book Antiqua" w:hAnsi="Book Antiqua"/>
        </w:rPr>
        <w:t>is</w:t>
      </w:r>
      <w:proofErr w:type="gramEnd"/>
      <w:r w:rsidRPr="00344A22">
        <w:rPr>
          <w:rFonts w:ascii="Book Antiqua" w:hAnsi="Book Antiqua"/>
        </w:rPr>
        <w:t xml:space="preserve"> assessed by an oral commentary on a</w:t>
      </w:r>
      <w:r w:rsidR="00F774FC">
        <w:rPr>
          <w:rFonts w:ascii="Book Antiqua" w:hAnsi="Book Antiqua"/>
        </w:rPr>
        <w:t>n extract from a part 2 work</w:t>
      </w:r>
      <w:r w:rsidRPr="00344A22">
        <w:rPr>
          <w:rFonts w:ascii="Book Antiqua" w:hAnsi="Book Antiqua"/>
        </w:rPr>
        <w:t>, internally assessed and externally moderated [15%].</w:t>
      </w:r>
    </w:p>
    <w:p w:rsidR="00A241B7" w:rsidRPr="00344A22" w:rsidRDefault="00A241B7" w:rsidP="00A241B7">
      <w:pPr>
        <w:numPr>
          <w:ilvl w:val="0"/>
          <w:numId w:val="1"/>
        </w:numPr>
        <w:jc w:val="both"/>
        <w:rPr>
          <w:rFonts w:ascii="Book Antiqua" w:hAnsi="Book Antiqua"/>
        </w:rPr>
      </w:pPr>
      <w:r w:rsidRPr="00344A22">
        <w:rPr>
          <w:rFonts w:ascii="Book Antiqua" w:hAnsi="Book Antiqua"/>
        </w:rPr>
        <w:t>Part 3 is assessed in Paper Two (Essay) of the May 2013 examination [25%]. Paper One (Literary analysis) is on a previously unseen text. [20%]  The two papers of the written examination are externally marked.</w:t>
      </w:r>
    </w:p>
    <w:p w:rsidR="00A241B7" w:rsidRPr="00344A22" w:rsidRDefault="00A241B7" w:rsidP="00A241B7">
      <w:pPr>
        <w:numPr>
          <w:ilvl w:val="0"/>
          <w:numId w:val="1"/>
        </w:numPr>
        <w:jc w:val="both"/>
        <w:rPr>
          <w:rFonts w:ascii="Book Antiqua" w:hAnsi="Book Antiqua"/>
        </w:rPr>
      </w:pPr>
      <w:r w:rsidRPr="00344A22">
        <w:rPr>
          <w:rFonts w:ascii="Book Antiqua" w:hAnsi="Book Antiqua"/>
        </w:rPr>
        <w:t>Part 4 is assessed by an individual oral presentation, internally assessed and moderated through the part 2 internal assessment task [15%]</w:t>
      </w:r>
    </w:p>
    <w:p w:rsidR="00A241B7" w:rsidRPr="00344A22" w:rsidRDefault="00A241B7" w:rsidP="00A241B7">
      <w:pPr>
        <w:ind w:left="720"/>
        <w:jc w:val="both"/>
        <w:rPr>
          <w:rFonts w:ascii="Book Antiqua" w:hAnsi="Book Antiqua"/>
        </w:rPr>
      </w:pPr>
    </w:p>
    <w:p w:rsidR="00A241B7" w:rsidRPr="00344A22" w:rsidRDefault="00A241B7" w:rsidP="00A241B7">
      <w:pPr>
        <w:ind w:left="720"/>
        <w:jc w:val="both"/>
        <w:rPr>
          <w:rFonts w:ascii="Book Antiqua" w:hAnsi="Book Antiqua"/>
          <w:lang w:val="it-CH"/>
        </w:rPr>
      </w:pPr>
      <w:r w:rsidRPr="00344A22">
        <w:rPr>
          <w:rFonts w:ascii="Book Antiqua" w:hAnsi="Book Antiqua"/>
          <w:lang w:val="it-CH"/>
        </w:rPr>
        <w:t>Summary of mark distribution:</w:t>
      </w:r>
    </w:p>
    <w:p w:rsidR="00A241B7" w:rsidRPr="00344A22" w:rsidRDefault="00A241B7" w:rsidP="00A241B7">
      <w:pPr>
        <w:numPr>
          <w:ilvl w:val="1"/>
          <w:numId w:val="1"/>
        </w:numPr>
        <w:jc w:val="both"/>
        <w:rPr>
          <w:rFonts w:ascii="Book Antiqua" w:hAnsi="Book Antiqua"/>
          <w:lang w:val="it-CH"/>
        </w:rPr>
      </w:pPr>
      <w:r w:rsidRPr="00344A22">
        <w:rPr>
          <w:rFonts w:ascii="Book Antiqua" w:hAnsi="Book Antiqua"/>
          <w:lang w:val="it-CH"/>
        </w:rPr>
        <w:t xml:space="preserve">Written papers 1 &amp; 2: </w:t>
      </w:r>
      <w:r w:rsidRPr="00344A22">
        <w:rPr>
          <w:rFonts w:ascii="Book Antiqua" w:hAnsi="Book Antiqua"/>
          <w:lang w:val="it-CH"/>
        </w:rPr>
        <w:tab/>
      </w:r>
      <w:r w:rsidRPr="00344A22">
        <w:rPr>
          <w:rFonts w:ascii="Book Antiqua" w:hAnsi="Book Antiqua"/>
          <w:lang w:val="it-CH"/>
        </w:rPr>
        <w:tab/>
        <w:t>45%</w:t>
      </w:r>
    </w:p>
    <w:p w:rsidR="00A241B7" w:rsidRPr="00344A22" w:rsidRDefault="00A241B7" w:rsidP="00A241B7">
      <w:pPr>
        <w:numPr>
          <w:ilvl w:val="1"/>
          <w:numId w:val="1"/>
        </w:numPr>
        <w:jc w:val="both"/>
        <w:rPr>
          <w:rFonts w:ascii="Book Antiqua" w:hAnsi="Book Antiqua"/>
          <w:lang w:val="it-CH"/>
        </w:rPr>
      </w:pPr>
      <w:r w:rsidRPr="00344A22">
        <w:rPr>
          <w:rFonts w:ascii="Book Antiqua" w:hAnsi="Book Antiqua"/>
          <w:lang w:val="it-CH"/>
        </w:rPr>
        <w:t xml:space="preserve">Internal (oral) assessment: </w:t>
      </w:r>
      <w:r w:rsidR="00F774FC">
        <w:rPr>
          <w:rFonts w:ascii="Book Antiqua" w:hAnsi="Book Antiqua"/>
          <w:lang w:val="it-CH"/>
        </w:rPr>
        <w:tab/>
      </w:r>
      <w:r w:rsidRPr="00344A22">
        <w:rPr>
          <w:rFonts w:ascii="Book Antiqua" w:hAnsi="Book Antiqua"/>
          <w:lang w:val="it-CH"/>
        </w:rPr>
        <w:tab/>
        <w:t>30%</w:t>
      </w:r>
    </w:p>
    <w:p w:rsidR="00A241B7" w:rsidRPr="00344A22" w:rsidRDefault="00A241B7" w:rsidP="00A241B7">
      <w:pPr>
        <w:numPr>
          <w:ilvl w:val="1"/>
          <w:numId w:val="1"/>
        </w:numPr>
        <w:jc w:val="both"/>
        <w:rPr>
          <w:rFonts w:ascii="Book Antiqua" w:hAnsi="Book Antiqua"/>
          <w:lang w:val="it-CH"/>
        </w:rPr>
      </w:pPr>
      <w:r w:rsidRPr="00F774FC">
        <w:rPr>
          <w:rFonts w:ascii="Book Antiqua" w:hAnsi="Book Antiqua"/>
          <w:lang w:val="it-CH"/>
        </w:rPr>
        <w:t xml:space="preserve">Literature in translation: </w:t>
      </w:r>
      <w:r w:rsidRPr="00F774FC">
        <w:rPr>
          <w:rFonts w:ascii="Book Antiqua" w:hAnsi="Book Antiqua"/>
          <w:lang w:val="it-CH"/>
        </w:rPr>
        <w:tab/>
      </w:r>
      <w:r w:rsidR="00F774FC" w:rsidRPr="00F774FC">
        <w:rPr>
          <w:rFonts w:ascii="Book Antiqua" w:hAnsi="Book Antiqua"/>
          <w:lang w:val="it-CH"/>
        </w:rPr>
        <w:tab/>
      </w:r>
      <w:r w:rsidRPr="00F774FC">
        <w:rPr>
          <w:rFonts w:ascii="Book Antiqua" w:hAnsi="Book Antiqua"/>
          <w:lang w:val="it-CH"/>
        </w:rPr>
        <w:t>25%</w:t>
      </w:r>
    </w:p>
    <w:sectPr w:rsidR="00A241B7" w:rsidRPr="00344A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14A52"/>
    <w:multiLevelType w:val="hybridMultilevel"/>
    <w:tmpl w:val="0390F68E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B7"/>
    <w:rsid w:val="00344A22"/>
    <w:rsid w:val="007E78E1"/>
    <w:rsid w:val="00A241B7"/>
    <w:rsid w:val="00BC1B16"/>
    <w:rsid w:val="00F7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B7"/>
    <w:pPr>
      <w:spacing w:after="0" w:line="240" w:lineRule="auto"/>
    </w:pPr>
    <w:rPr>
      <w:rFonts w:ascii="Garamond" w:eastAsia="Times New Roman" w:hAnsi="Garamond" w:cs="Times New Roman"/>
      <w:sz w:val="24"/>
      <w:szCs w:val="20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B7"/>
    <w:pPr>
      <w:spacing w:after="0" w:line="240" w:lineRule="auto"/>
    </w:pPr>
    <w:rPr>
      <w:rFonts w:ascii="Garamond" w:eastAsia="Times New Roman" w:hAnsi="Garamond" w:cs="Times New Roman"/>
      <w:sz w:val="24"/>
      <w:szCs w:val="20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Smearsoll Amy</dc:creator>
  <cp:lastModifiedBy>Smearsoll Amy</cp:lastModifiedBy>
  <cp:revision>2</cp:revision>
  <dcterms:created xsi:type="dcterms:W3CDTF">2011-08-22T12:13:00Z</dcterms:created>
  <dcterms:modified xsi:type="dcterms:W3CDTF">2011-08-22T12:13:00Z</dcterms:modified>
</cp:coreProperties>
</file>